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4"/>
        <w:gridCol w:w="7086"/>
      </w:tblGrid>
      <w:tr w:rsidR="006214A0" w:rsidRPr="006214A0" w14:paraId="1EF92D10" w14:textId="77777777" w:rsidTr="006214A0">
        <w:trPr>
          <w:trHeight w:val="315"/>
        </w:trPr>
        <w:tc>
          <w:tcPr>
            <w:tcW w:w="14120" w:type="dxa"/>
            <w:gridSpan w:val="2"/>
            <w:tcBorders>
              <w:bottom w:val="single" w:sz="4" w:space="0" w:color="auto"/>
            </w:tcBorders>
            <w:hideMark/>
          </w:tcPr>
          <w:p w14:paraId="66A69042" w14:textId="51A6BEA7" w:rsidR="006214A0" w:rsidRPr="006214A0" w:rsidRDefault="00D42D98" w:rsidP="0062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D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2D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</w:t>
            </w:r>
            <w:r w:rsidRPr="00D42D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14A0" w:rsidRPr="006214A0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</w:t>
            </w:r>
          </w:p>
        </w:tc>
      </w:tr>
      <w:tr w:rsidR="006214A0" w:rsidRPr="006214A0" w14:paraId="0B352F62" w14:textId="77777777" w:rsidTr="006214A0">
        <w:trPr>
          <w:trHeight w:val="360"/>
        </w:trPr>
        <w:tc>
          <w:tcPr>
            <w:tcW w:w="14120" w:type="dxa"/>
            <w:gridSpan w:val="2"/>
            <w:tcBorders>
              <w:bottom w:val="single" w:sz="4" w:space="0" w:color="auto"/>
            </w:tcBorders>
            <w:hideMark/>
          </w:tcPr>
          <w:p w14:paraId="584286AB" w14:textId="4F9F8607" w:rsidR="006214A0" w:rsidRPr="006214A0" w:rsidRDefault="006214A0" w:rsidP="0062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муниципальном образовании Ногликский муниципальный округ Сахалинской области»</w:t>
            </w:r>
          </w:p>
        </w:tc>
      </w:tr>
      <w:tr w:rsidR="006214A0" w:rsidRPr="006214A0" w14:paraId="24D67E33" w14:textId="77777777" w:rsidTr="00F06787">
        <w:trPr>
          <w:trHeight w:val="303"/>
        </w:trPr>
        <w:tc>
          <w:tcPr>
            <w:tcW w:w="14120" w:type="dxa"/>
            <w:gridSpan w:val="2"/>
            <w:tcBorders>
              <w:top w:val="nil"/>
            </w:tcBorders>
            <w:hideMark/>
          </w:tcPr>
          <w:p w14:paraId="12676D3D" w14:textId="77777777" w:rsidR="006214A0" w:rsidRPr="006214A0" w:rsidRDefault="006214A0" w:rsidP="006214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14A0">
              <w:rPr>
                <w:rFonts w:ascii="Times New Roman" w:hAnsi="Times New Roman" w:cs="Times New Roman"/>
                <w:sz w:val="26"/>
                <w:szCs w:val="26"/>
              </w:rPr>
              <w:t>Раздел 1. Основные положения</w:t>
            </w:r>
          </w:p>
        </w:tc>
      </w:tr>
      <w:tr w:rsidR="006214A0" w:rsidRPr="006214A0" w14:paraId="65AA7B7C" w14:textId="77777777" w:rsidTr="006214A0">
        <w:trPr>
          <w:trHeight w:val="630"/>
        </w:trPr>
        <w:tc>
          <w:tcPr>
            <w:tcW w:w="7034" w:type="dxa"/>
            <w:noWrap/>
            <w:hideMark/>
          </w:tcPr>
          <w:p w14:paraId="53B4377A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86" w:type="dxa"/>
            <w:hideMark/>
          </w:tcPr>
          <w:p w14:paraId="43C13210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Вице-мэр муниципального образования Ногликский муниципальный округ Сахалинской области</w:t>
            </w:r>
          </w:p>
        </w:tc>
      </w:tr>
      <w:tr w:rsidR="006214A0" w:rsidRPr="006214A0" w14:paraId="6EA3541E" w14:textId="77777777" w:rsidTr="001C13D1">
        <w:trPr>
          <w:trHeight w:val="1516"/>
        </w:trPr>
        <w:tc>
          <w:tcPr>
            <w:tcW w:w="7034" w:type="dxa"/>
            <w:noWrap/>
            <w:hideMark/>
          </w:tcPr>
          <w:p w14:paraId="58501E8F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6" w:type="dxa"/>
            <w:hideMark/>
          </w:tcPr>
          <w:p w14:paraId="14B13DFA" w14:textId="69D2774C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спорта, молодежной и социальной политики, туризма и КМНС Департамента социальной политики администрации муниципального образования Ногликский муниципальный округ Сахалинской области (далее - отдел КСМ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СП,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КМНС ДСП)</w:t>
            </w:r>
          </w:p>
        </w:tc>
      </w:tr>
      <w:tr w:rsidR="006214A0" w:rsidRPr="006214A0" w14:paraId="745F8E2F" w14:textId="77777777" w:rsidTr="006214A0">
        <w:trPr>
          <w:trHeight w:val="675"/>
        </w:trPr>
        <w:tc>
          <w:tcPr>
            <w:tcW w:w="7034" w:type="dxa"/>
            <w:noWrap/>
            <w:hideMark/>
          </w:tcPr>
          <w:p w14:paraId="0ADEFADD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086" w:type="dxa"/>
            <w:hideMark/>
          </w:tcPr>
          <w:p w14:paraId="274A9C6B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Ногликский муниципальный округ Сахалинской области</w:t>
            </w:r>
          </w:p>
        </w:tc>
      </w:tr>
      <w:tr w:rsidR="006214A0" w:rsidRPr="006214A0" w14:paraId="5477E39B" w14:textId="77777777" w:rsidTr="006214A0">
        <w:trPr>
          <w:trHeight w:val="1710"/>
        </w:trPr>
        <w:tc>
          <w:tcPr>
            <w:tcW w:w="7034" w:type="dxa"/>
            <w:noWrap/>
            <w:hideMark/>
          </w:tcPr>
          <w:p w14:paraId="10DE8EB3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7086" w:type="dxa"/>
            <w:hideMark/>
          </w:tcPr>
          <w:p w14:paraId="4515129D" w14:textId="4A3799A4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(филиалы), отдел строительства и архитектуры администрации МО Ногликский муниципальный округ Сахалинской области, отдел жилищно-коммунального и дорожного хозяйства администрации муниципального образования Ногликский муниципальный округ Сахалинской области.</w:t>
            </w:r>
          </w:p>
        </w:tc>
      </w:tr>
      <w:tr w:rsidR="006214A0" w:rsidRPr="006214A0" w14:paraId="02B96E50" w14:textId="77777777" w:rsidTr="006214A0">
        <w:trPr>
          <w:trHeight w:val="315"/>
        </w:trPr>
        <w:tc>
          <w:tcPr>
            <w:tcW w:w="7034" w:type="dxa"/>
            <w:noWrap/>
            <w:hideMark/>
          </w:tcPr>
          <w:p w14:paraId="16639198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7086" w:type="dxa"/>
            <w:hideMark/>
          </w:tcPr>
          <w:p w14:paraId="04D5375C" w14:textId="77777777" w:rsidR="006214A0" w:rsidRPr="006214A0" w:rsidRDefault="0062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2026 - 2031 годы</w:t>
            </w:r>
          </w:p>
        </w:tc>
      </w:tr>
      <w:tr w:rsidR="00F06787" w:rsidRPr="006214A0" w14:paraId="3DE24024" w14:textId="77777777" w:rsidTr="006214A0">
        <w:trPr>
          <w:trHeight w:val="315"/>
        </w:trPr>
        <w:tc>
          <w:tcPr>
            <w:tcW w:w="7034" w:type="dxa"/>
            <w:noWrap/>
          </w:tcPr>
          <w:p w14:paraId="1EC994C8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 xml:space="preserve">Цели/ задачи муниципальной программы </w:t>
            </w:r>
          </w:p>
        </w:tc>
        <w:tc>
          <w:tcPr>
            <w:tcW w:w="7086" w:type="dxa"/>
          </w:tcPr>
          <w:p w14:paraId="365D8C75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Цель 1. Увеличение числа посещений мероприятий организаций культуры, до 513 000 посещений  к 2031 году:                                                                       Задача 1. Развитие социально-культурной деятельности;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Задача 2. Развитие музейного дела;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br w:type="page"/>
              <w:t>Задача 3. Развитие библиотечного дела;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br w:type="page"/>
              <w:t>Задача 4. Развитие культурно-досугового обслуживания населения;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br w:type="page"/>
              <w:t>Задача 5. Создание условий для развития отраслевого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Задача 6. Развитие кадрового потенциала.                                                                                                                                                                                                                         Цель 2. Сохранение доли зданий учреждений культуры, находящихся в удовлетворительном состоянии, в общем количестве зданий данных учреждений, на уровне 81,8% к 2031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Задача 1. Развитие материально-технической базы учреждений культуры.</w:t>
            </w:r>
          </w:p>
        </w:tc>
      </w:tr>
      <w:tr w:rsidR="00F06787" w:rsidRPr="006214A0" w14:paraId="1DFCB830" w14:textId="77777777" w:rsidTr="006214A0">
        <w:trPr>
          <w:trHeight w:val="315"/>
        </w:trPr>
        <w:tc>
          <w:tcPr>
            <w:tcW w:w="7034" w:type="dxa"/>
            <w:noWrap/>
            <w:hideMark/>
          </w:tcPr>
          <w:p w14:paraId="2BC3848A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7086" w:type="dxa"/>
            <w:noWrap/>
            <w:hideMark/>
          </w:tcPr>
          <w:p w14:paraId="06C06559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06787" w:rsidRPr="006214A0" w14:paraId="173CA28D" w14:textId="77777777" w:rsidTr="006214A0">
        <w:trPr>
          <w:trHeight w:val="315"/>
        </w:trPr>
        <w:tc>
          <w:tcPr>
            <w:tcW w:w="7034" w:type="dxa"/>
            <w:noWrap/>
            <w:hideMark/>
          </w:tcPr>
          <w:p w14:paraId="0332CD67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086" w:type="dxa"/>
            <w:noWrap/>
            <w:hideMark/>
          </w:tcPr>
          <w:p w14:paraId="4EFE923A" w14:textId="68402CF5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D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12D5B" w:rsidRPr="00F12D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395 762,9</w:t>
            </w:r>
            <w:r w:rsidRPr="00F12D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551CD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F06787" w:rsidRPr="006214A0" w14:paraId="5D6F2D7D" w14:textId="77777777" w:rsidTr="006214A0">
        <w:trPr>
          <w:trHeight w:val="1620"/>
        </w:trPr>
        <w:tc>
          <w:tcPr>
            <w:tcW w:w="7034" w:type="dxa"/>
            <w:vMerge w:val="restart"/>
            <w:hideMark/>
          </w:tcPr>
          <w:p w14:paraId="0C34BFC9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7086" w:type="dxa"/>
            <w:hideMark/>
          </w:tcPr>
          <w:p w14:paraId="5EAE3D36" w14:textId="77777777" w:rsidR="00F06787" w:rsidRPr="006214A0" w:rsidRDefault="00F06787" w:rsidP="00F0678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1. Указ Президента РФ от 07.05.2024 № 309 «О национальных целях развития Российской Федерации на период до 2030 года и на перспективу до 2036 года»:                                                                            «Реализация потенциала каждого человека, развитие его талантов, воспитание патриотичной и социально ответственной личности».</w:t>
            </w:r>
          </w:p>
        </w:tc>
      </w:tr>
      <w:tr w:rsidR="00F06787" w:rsidRPr="006214A0" w14:paraId="062ABB64" w14:textId="77777777" w:rsidTr="006214A0">
        <w:trPr>
          <w:trHeight w:val="1080"/>
        </w:trPr>
        <w:tc>
          <w:tcPr>
            <w:tcW w:w="7034" w:type="dxa"/>
            <w:vMerge/>
            <w:hideMark/>
          </w:tcPr>
          <w:p w14:paraId="0D30EB55" w14:textId="77777777" w:rsidR="00F06787" w:rsidRPr="006214A0" w:rsidRDefault="00F06787" w:rsidP="00F06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hideMark/>
          </w:tcPr>
          <w:p w14:paraId="28C0C3F8" w14:textId="77777777" w:rsidR="00F06787" w:rsidRPr="006214A0" w:rsidRDefault="00F06787" w:rsidP="00F0678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6214A0">
              <w:rPr>
                <w:rFonts w:ascii="Times New Roman" w:hAnsi="Times New Roman" w:cs="Times New Roman"/>
                <w:sz w:val="24"/>
                <w:szCs w:val="24"/>
              </w:rPr>
              <w:t>2. Государственная программа Сахалинской области «Развитие сферы культуры в Сахалинской области», утвержденная постановлением Правительства Сахалинской области от 02.08.2023 № 409</w:t>
            </w:r>
          </w:p>
        </w:tc>
      </w:tr>
    </w:tbl>
    <w:p w14:paraId="3063AAF2" w14:textId="77777777" w:rsidR="006214A0" w:rsidRDefault="006214A0"/>
    <w:p w14:paraId="7AA1C18E" w14:textId="77777777" w:rsidR="00F06787" w:rsidRDefault="00F06787"/>
    <w:p w14:paraId="2A8B54E8" w14:textId="77777777" w:rsidR="00F06787" w:rsidRDefault="00F06787"/>
    <w:p w14:paraId="3E45068C" w14:textId="77777777" w:rsidR="00F06787" w:rsidRDefault="00F06787"/>
    <w:p w14:paraId="79190086" w14:textId="77777777" w:rsidR="00F06787" w:rsidRDefault="00F06787"/>
    <w:p w14:paraId="4F360273" w14:textId="77777777" w:rsidR="00F06787" w:rsidRDefault="00F06787"/>
    <w:p w14:paraId="6608D3A9" w14:textId="77777777" w:rsidR="00F06787" w:rsidRDefault="00F06787"/>
    <w:p w14:paraId="7BACEB15" w14:textId="77777777" w:rsidR="00F06787" w:rsidRDefault="00F06787"/>
    <w:p w14:paraId="33C38C07" w14:textId="77777777" w:rsidR="00F06787" w:rsidRDefault="00F06787"/>
    <w:p w14:paraId="6FDFA4B5" w14:textId="77777777" w:rsidR="00F06787" w:rsidRDefault="00F06787"/>
    <w:p w14:paraId="71BEAE7C" w14:textId="77777777" w:rsidR="00F06787" w:rsidRDefault="00F06787"/>
    <w:p w14:paraId="3B38B944" w14:textId="77777777" w:rsidR="00F06787" w:rsidRDefault="00F06787"/>
    <w:p w14:paraId="0A28470A" w14:textId="77777777" w:rsidR="00F06787" w:rsidRDefault="00F06787"/>
    <w:p w14:paraId="4639FC3C" w14:textId="77777777" w:rsidR="00F06787" w:rsidRDefault="00F06787"/>
    <w:p w14:paraId="398E6D14" w14:textId="77777777" w:rsidR="00F06787" w:rsidRDefault="00F06787"/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475"/>
        <w:gridCol w:w="1924"/>
        <w:gridCol w:w="857"/>
        <w:gridCol w:w="992"/>
        <w:gridCol w:w="1296"/>
        <w:gridCol w:w="972"/>
        <w:gridCol w:w="992"/>
        <w:gridCol w:w="992"/>
        <w:gridCol w:w="993"/>
        <w:gridCol w:w="992"/>
        <w:gridCol w:w="992"/>
        <w:gridCol w:w="709"/>
        <w:gridCol w:w="1134"/>
        <w:gridCol w:w="1417"/>
      </w:tblGrid>
      <w:tr w:rsidR="00F06787" w:rsidRPr="00F06787" w14:paraId="72753D13" w14:textId="77777777" w:rsidTr="00F06787">
        <w:trPr>
          <w:trHeight w:val="585"/>
        </w:trPr>
        <w:tc>
          <w:tcPr>
            <w:tcW w:w="14737" w:type="dxa"/>
            <w:gridSpan w:val="14"/>
            <w:hideMark/>
          </w:tcPr>
          <w:p w14:paraId="27FB6598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lastRenderedPageBreak/>
              <w:t xml:space="preserve">Раздел 2. Показатели муниципальной программы </w:t>
            </w:r>
          </w:p>
        </w:tc>
      </w:tr>
      <w:tr w:rsidR="00F06787" w:rsidRPr="00F06787" w14:paraId="67A9A829" w14:textId="77777777" w:rsidTr="00F06787">
        <w:trPr>
          <w:trHeight w:val="315"/>
        </w:trPr>
        <w:tc>
          <w:tcPr>
            <w:tcW w:w="475" w:type="dxa"/>
            <w:vMerge w:val="restart"/>
            <w:hideMark/>
          </w:tcPr>
          <w:p w14:paraId="16B4FF56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24" w:type="dxa"/>
            <w:vMerge w:val="restart"/>
            <w:hideMark/>
          </w:tcPr>
          <w:p w14:paraId="38B43C6B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7" w:type="dxa"/>
            <w:vMerge w:val="restart"/>
            <w:hideMark/>
          </w:tcPr>
          <w:p w14:paraId="757E94DB" w14:textId="647ECD06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Уровень показателя (1)</w:t>
            </w:r>
          </w:p>
        </w:tc>
        <w:tc>
          <w:tcPr>
            <w:tcW w:w="992" w:type="dxa"/>
            <w:vMerge w:val="restart"/>
            <w:hideMark/>
          </w:tcPr>
          <w:p w14:paraId="14219A69" w14:textId="71E18192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296" w:type="dxa"/>
            <w:vMerge w:val="restart"/>
            <w:hideMark/>
          </w:tcPr>
          <w:p w14:paraId="682D639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Базовое значение 2024</w:t>
            </w:r>
          </w:p>
        </w:tc>
        <w:tc>
          <w:tcPr>
            <w:tcW w:w="5933" w:type="dxa"/>
            <w:gridSpan w:val="6"/>
            <w:hideMark/>
          </w:tcPr>
          <w:p w14:paraId="30519F1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709" w:type="dxa"/>
            <w:vMerge w:val="restart"/>
            <w:hideMark/>
          </w:tcPr>
          <w:p w14:paraId="465056DF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134" w:type="dxa"/>
            <w:vMerge w:val="restart"/>
            <w:hideMark/>
          </w:tcPr>
          <w:p w14:paraId="132180FB" w14:textId="7334BAA4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hideMark/>
          </w:tcPr>
          <w:p w14:paraId="075DDA1B" w14:textId="48E9287A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  <w:p w14:paraId="3684E4C6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  <w:p w14:paraId="234944CA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  <w:p w14:paraId="4CE0D07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</w:tc>
      </w:tr>
      <w:tr w:rsidR="00F06787" w:rsidRPr="00F06787" w14:paraId="211E3082" w14:textId="77777777" w:rsidTr="00F06787">
        <w:trPr>
          <w:trHeight w:val="315"/>
        </w:trPr>
        <w:tc>
          <w:tcPr>
            <w:tcW w:w="475" w:type="dxa"/>
            <w:vMerge/>
            <w:hideMark/>
          </w:tcPr>
          <w:p w14:paraId="72A52BAC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vMerge/>
            <w:hideMark/>
          </w:tcPr>
          <w:p w14:paraId="45894C36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hideMark/>
          </w:tcPr>
          <w:p w14:paraId="3F3D8EA8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3796911B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hideMark/>
          </w:tcPr>
          <w:p w14:paraId="26499CFD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noWrap/>
            <w:hideMark/>
          </w:tcPr>
          <w:p w14:paraId="71186A2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  <w:noWrap/>
            <w:hideMark/>
          </w:tcPr>
          <w:p w14:paraId="50AC541F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  <w:noWrap/>
            <w:hideMark/>
          </w:tcPr>
          <w:p w14:paraId="7E2404E5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3" w:type="dxa"/>
            <w:noWrap/>
            <w:hideMark/>
          </w:tcPr>
          <w:p w14:paraId="46DCCB0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2" w:type="dxa"/>
            <w:noWrap/>
            <w:hideMark/>
          </w:tcPr>
          <w:p w14:paraId="1F651BD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92" w:type="dxa"/>
            <w:noWrap/>
            <w:hideMark/>
          </w:tcPr>
          <w:p w14:paraId="04E8DFB8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709" w:type="dxa"/>
            <w:vMerge/>
            <w:hideMark/>
          </w:tcPr>
          <w:p w14:paraId="74DB518F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14:paraId="1CD4D23D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14:paraId="2B92283B" w14:textId="77777777" w:rsidR="00F06787" w:rsidRPr="00F06787" w:rsidRDefault="00F06787" w:rsidP="00F06787"/>
        </w:tc>
      </w:tr>
      <w:tr w:rsidR="00F06787" w:rsidRPr="00F06787" w14:paraId="27639FFC" w14:textId="77777777" w:rsidTr="00F06787">
        <w:trPr>
          <w:trHeight w:val="465"/>
        </w:trPr>
        <w:tc>
          <w:tcPr>
            <w:tcW w:w="475" w:type="dxa"/>
            <w:vMerge/>
            <w:hideMark/>
          </w:tcPr>
          <w:p w14:paraId="1E37B33C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vMerge/>
            <w:hideMark/>
          </w:tcPr>
          <w:p w14:paraId="59E3CDA0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hideMark/>
          </w:tcPr>
          <w:p w14:paraId="1354623F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2749CCAD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hideMark/>
          </w:tcPr>
          <w:p w14:paraId="553DCEC1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noWrap/>
            <w:hideMark/>
          </w:tcPr>
          <w:p w14:paraId="3F31AE0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6FED7224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0340D31B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  <w:noWrap/>
            <w:hideMark/>
          </w:tcPr>
          <w:p w14:paraId="68EF686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43844C9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noWrap/>
            <w:hideMark/>
          </w:tcPr>
          <w:p w14:paraId="457A6D22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vMerge/>
            <w:hideMark/>
          </w:tcPr>
          <w:p w14:paraId="04B98101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14:paraId="5B96BA0F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14:paraId="406CC237" w14:textId="77777777" w:rsidR="00F06787" w:rsidRPr="00F06787" w:rsidRDefault="00F06787" w:rsidP="00F06787"/>
        </w:tc>
      </w:tr>
      <w:tr w:rsidR="00F06787" w:rsidRPr="00F06787" w14:paraId="261CA340" w14:textId="77777777" w:rsidTr="00F06787">
        <w:trPr>
          <w:trHeight w:val="300"/>
        </w:trPr>
        <w:tc>
          <w:tcPr>
            <w:tcW w:w="475" w:type="dxa"/>
            <w:noWrap/>
            <w:hideMark/>
          </w:tcPr>
          <w:p w14:paraId="33FD3E85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4" w:type="dxa"/>
            <w:noWrap/>
            <w:hideMark/>
          </w:tcPr>
          <w:p w14:paraId="15544218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7" w:type="dxa"/>
            <w:noWrap/>
            <w:hideMark/>
          </w:tcPr>
          <w:p w14:paraId="5C785B06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048D9E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  <w:noWrap/>
            <w:hideMark/>
          </w:tcPr>
          <w:p w14:paraId="55DB91BC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noWrap/>
            <w:hideMark/>
          </w:tcPr>
          <w:p w14:paraId="6372C2F2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44AD9C19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534A5149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noWrap/>
            <w:hideMark/>
          </w:tcPr>
          <w:p w14:paraId="651D2E1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2B7D2622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noWrap/>
            <w:hideMark/>
          </w:tcPr>
          <w:p w14:paraId="7B2CA5AA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7ADC574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720C330D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noWrap/>
            <w:hideMark/>
          </w:tcPr>
          <w:p w14:paraId="590F5CDA" w14:textId="77777777" w:rsidR="00F06787" w:rsidRPr="00F06787" w:rsidRDefault="00F06787" w:rsidP="00F06787">
            <w:r w:rsidRPr="00F06787">
              <w:t>14</w:t>
            </w:r>
          </w:p>
          <w:p w14:paraId="3D69FD06" w14:textId="77777777" w:rsidR="00F06787" w:rsidRPr="00F06787" w:rsidRDefault="00F06787">
            <w:r w:rsidRPr="00F06787">
              <w:t> </w:t>
            </w:r>
          </w:p>
        </w:tc>
      </w:tr>
      <w:tr w:rsidR="00F06787" w:rsidRPr="00F06787" w14:paraId="05F35117" w14:textId="77777777" w:rsidTr="00F06787">
        <w:trPr>
          <w:trHeight w:val="330"/>
        </w:trPr>
        <w:tc>
          <w:tcPr>
            <w:tcW w:w="14737" w:type="dxa"/>
            <w:gridSpan w:val="14"/>
            <w:hideMark/>
          </w:tcPr>
          <w:p w14:paraId="33AFA073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Цель 1.  Увеличение числа посещений мероприятий организаций культуры до 513000 посещений к 2031 году</w:t>
            </w:r>
            <w:r w:rsidRPr="00F06787">
              <w:rPr>
                <w:rFonts w:ascii="Times New Roman" w:hAnsi="Times New Roman" w:cs="Times New Roman"/>
              </w:rPr>
              <w:br/>
            </w:r>
            <w:r w:rsidRPr="00F06787">
              <w:rPr>
                <w:rFonts w:ascii="Times New Roman" w:hAnsi="Times New Roman" w:cs="Times New Roman"/>
              </w:rPr>
              <w:br/>
              <w:t xml:space="preserve">                                                                                                               </w:t>
            </w:r>
          </w:p>
          <w:p w14:paraId="73AB1937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</w:tc>
      </w:tr>
      <w:tr w:rsidR="00F06787" w:rsidRPr="00F06787" w14:paraId="4ADC1157" w14:textId="77777777" w:rsidTr="00F06787">
        <w:trPr>
          <w:trHeight w:val="795"/>
        </w:trPr>
        <w:tc>
          <w:tcPr>
            <w:tcW w:w="475" w:type="dxa"/>
            <w:noWrap/>
            <w:hideMark/>
          </w:tcPr>
          <w:p w14:paraId="627A877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24" w:type="dxa"/>
            <w:hideMark/>
          </w:tcPr>
          <w:p w14:paraId="11AADAB6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</w:tc>
        <w:tc>
          <w:tcPr>
            <w:tcW w:w="857" w:type="dxa"/>
            <w:noWrap/>
            <w:hideMark/>
          </w:tcPr>
          <w:p w14:paraId="629537BB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92" w:type="dxa"/>
            <w:noWrap/>
            <w:hideMark/>
          </w:tcPr>
          <w:p w14:paraId="1187E2F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6" w:type="dxa"/>
            <w:hideMark/>
          </w:tcPr>
          <w:p w14:paraId="251A0182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168400</w:t>
            </w:r>
          </w:p>
        </w:tc>
        <w:tc>
          <w:tcPr>
            <w:tcW w:w="972" w:type="dxa"/>
            <w:hideMark/>
          </w:tcPr>
          <w:p w14:paraId="71B8966A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257600</w:t>
            </w:r>
          </w:p>
        </w:tc>
        <w:tc>
          <w:tcPr>
            <w:tcW w:w="992" w:type="dxa"/>
            <w:hideMark/>
          </w:tcPr>
          <w:p w14:paraId="516F579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390100</w:t>
            </w:r>
          </w:p>
        </w:tc>
        <w:tc>
          <w:tcPr>
            <w:tcW w:w="992" w:type="dxa"/>
            <w:hideMark/>
          </w:tcPr>
          <w:p w14:paraId="377F47A4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457600</w:t>
            </w:r>
          </w:p>
        </w:tc>
        <w:tc>
          <w:tcPr>
            <w:tcW w:w="993" w:type="dxa"/>
            <w:hideMark/>
          </w:tcPr>
          <w:p w14:paraId="28EC42FC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491300</w:t>
            </w:r>
          </w:p>
        </w:tc>
        <w:tc>
          <w:tcPr>
            <w:tcW w:w="992" w:type="dxa"/>
            <w:hideMark/>
          </w:tcPr>
          <w:p w14:paraId="0AD2805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513000</w:t>
            </w:r>
          </w:p>
        </w:tc>
        <w:tc>
          <w:tcPr>
            <w:tcW w:w="992" w:type="dxa"/>
            <w:noWrap/>
            <w:hideMark/>
          </w:tcPr>
          <w:p w14:paraId="48912A78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513000</w:t>
            </w:r>
          </w:p>
        </w:tc>
        <w:tc>
          <w:tcPr>
            <w:tcW w:w="709" w:type="dxa"/>
            <w:hideMark/>
          </w:tcPr>
          <w:p w14:paraId="04171A49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05580A16" w14:textId="7A4FDD15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 xml:space="preserve"> отдел КСМ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и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СП</w:t>
            </w:r>
            <w:r w:rsidR="00555CDD">
              <w:rPr>
                <w:rFonts w:ascii="Times New Roman" w:hAnsi="Times New Roman" w:cs="Times New Roman"/>
              </w:rPr>
              <w:t xml:space="preserve">, </w:t>
            </w:r>
            <w:r w:rsidRPr="00F06787">
              <w:rPr>
                <w:rFonts w:ascii="Times New Roman" w:hAnsi="Times New Roman" w:cs="Times New Roman"/>
              </w:rPr>
              <w:t>Т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и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КМНС</w:t>
            </w:r>
          </w:p>
        </w:tc>
        <w:tc>
          <w:tcPr>
            <w:tcW w:w="1417" w:type="dxa"/>
            <w:hideMark/>
          </w:tcPr>
          <w:p w14:paraId="1D879DE0" w14:textId="77777777" w:rsidR="00F06787" w:rsidRPr="00F06787" w:rsidRDefault="00F06787" w:rsidP="00F06787">
            <w:r w:rsidRPr="00F06787">
              <w:t> </w:t>
            </w:r>
          </w:p>
          <w:p w14:paraId="76C05078" w14:textId="77777777" w:rsidR="00F06787" w:rsidRPr="00F06787" w:rsidRDefault="00F06787">
            <w:r w:rsidRPr="00F06787">
              <w:t> </w:t>
            </w:r>
          </w:p>
        </w:tc>
      </w:tr>
      <w:tr w:rsidR="00F06787" w:rsidRPr="00F06787" w14:paraId="612A6F7A" w14:textId="77777777" w:rsidTr="00F06787">
        <w:trPr>
          <w:trHeight w:val="330"/>
        </w:trPr>
        <w:tc>
          <w:tcPr>
            <w:tcW w:w="14737" w:type="dxa"/>
            <w:gridSpan w:val="14"/>
            <w:hideMark/>
          </w:tcPr>
          <w:p w14:paraId="77921948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Цель 2. Сохранение доли зданий учреждений культуры, находящихся в удовлетворительном состоянии, в общем количестве зданий данных учреждений 74% к 2031 году</w:t>
            </w:r>
          </w:p>
          <w:p w14:paraId="3AE0E7D3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</w:tc>
      </w:tr>
      <w:tr w:rsidR="00F06787" w:rsidRPr="00F06787" w14:paraId="5C4FAA81" w14:textId="77777777" w:rsidTr="00F06787">
        <w:trPr>
          <w:trHeight w:val="1530"/>
        </w:trPr>
        <w:tc>
          <w:tcPr>
            <w:tcW w:w="475" w:type="dxa"/>
            <w:noWrap/>
            <w:hideMark/>
          </w:tcPr>
          <w:p w14:paraId="340395C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24" w:type="dxa"/>
            <w:hideMark/>
          </w:tcPr>
          <w:p w14:paraId="0894DF5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57" w:type="dxa"/>
            <w:noWrap/>
            <w:hideMark/>
          </w:tcPr>
          <w:p w14:paraId="5247BD8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92" w:type="dxa"/>
            <w:noWrap/>
            <w:hideMark/>
          </w:tcPr>
          <w:p w14:paraId="253DD59B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96" w:type="dxa"/>
            <w:hideMark/>
          </w:tcPr>
          <w:p w14:paraId="503869AF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72" w:type="dxa"/>
            <w:hideMark/>
          </w:tcPr>
          <w:p w14:paraId="1F3B3844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hideMark/>
          </w:tcPr>
          <w:p w14:paraId="3DEA4C7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hideMark/>
          </w:tcPr>
          <w:p w14:paraId="60834651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3" w:type="dxa"/>
            <w:hideMark/>
          </w:tcPr>
          <w:p w14:paraId="272D8544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hideMark/>
          </w:tcPr>
          <w:p w14:paraId="185E5480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hideMark/>
          </w:tcPr>
          <w:p w14:paraId="75DC8152" w14:textId="77777777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709" w:type="dxa"/>
            <w:hideMark/>
          </w:tcPr>
          <w:p w14:paraId="275A2A4A" w14:textId="77777777" w:rsidR="00F06787" w:rsidRPr="00F06787" w:rsidRDefault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49152A54" w14:textId="65C9A59D" w:rsidR="00F06787" w:rsidRPr="00F06787" w:rsidRDefault="00F06787" w:rsidP="00F06787">
            <w:pPr>
              <w:rPr>
                <w:rFonts w:ascii="Times New Roman" w:hAnsi="Times New Roman" w:cs="Times New Roman"/>
              </w:rPr>
            </w:pPr>
            <w:r w:rsidRPr="00F06787">
              <w:rPr>
                <w:rFonts w:ascii="Times New Roman" w:hAnsi="Times New Roman" w:cs="Times New Roman"/>
              </w:rPr>
              <w:t xml:space="preserve"> отдел КСМ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и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СПТ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и</w:t>
            </w:r>
            <w:r w:rsidR="00555CDD">
              <w:rPr>
                <w:rFonts w:ascii="Times New Roman" w:hAnsi="Times New Roman" w:cs="Times New Roman"/>
              </w:rPr>
              <w:t xml:space="preserve"> </w:t>
            </w:r>
            <w:r w:rsidRPr="00F06787">
              <w:rPr>
                <w:rFonts w:ascii="Times New Roman" w:hAnsi="Times New Roman" w:cs="Times New Roman"/>
              </w:rPr>
              <w:t>КМНС</w:t>
            </w:r>
          </w:p>
        </w:tc>
        <w:tc>
          <w:tcPr>
            <w:tcW w:w="1417" w:type="dxa"/>
            <w:hideMark/>
          </w:tcPr>
          <w:p w14:paraId="4C05C35D" w14:textId="77777777" w:rsidR="00F06787" w:rsidRPr="00F06787" w:rsidRDefault="00F06787" w:rsidP="00F06787">
            <w:r w:rsidRPr="00F06787">
              <w:t> </w:t>
            </w:r>
          </w:p>
          <w:p w14:paraId="1424A160" w14:textId="77777777" w:rsidR="00F06787" w:rsidRPr="00F06787" w:rsidRDefault="00F06787">
            <w:r w:rsidRPr="00F06787">
              <w:t> </w:t>
            </w:r>
          </w:p>
        </w:tc>
      </w:tr>
    </w:tbl>
    <w:p w14:paraId="774CED67" w14:textId="77777777" w:rsidR="00F06787" w:rsidRDefault="00F06787"/>
    <w:p w14:paraId="5D3C80C0" w14:textId="77777777" w:rsidR="008527F8" w:rsidRDefault="008527F8"/>
    <w:p w14:paraId="75243B29" w14:textId="77777777" w:rsidR="008527F8" w:rsidRDefault="008527F8"/>
    <w:tbl>
      <w:tblPr>
        <w:tblW w:w="14439" w:type="dxa"/>
        <w:tblInd w:w="25" w:type="dxa"/>
        <w:tblLook w:val="04A0" w:firstRow="1" w:lastRow="0" w:firstColumn="1" w:lastColumn="0" w:noHBand="0" w:noVBand="1"/>
      </w:tblPr>
      <w:tblGrid>
        <w:gridCol w:w="820"/>
        <w:gridCol w:w="2680"/>
        <w:gridCol w:w="5973"/>
        <w:gridCol w:w="4966"/>
      </w:tblGrid>
      <w:tr w:rsidR="008527F8" w:rsidRPr="008527F8" w14:paraId="04650D5A" w14:textId="77777777" w:rsidTr="004D30D6">
        <w:trPr>
          <w:trHeight w:val="390"/>
        </w:trPr>
        <w:tc>
          <w:tcPr>
            <w:tcW w:w="144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E85F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Раздел 3. Структура муниципальной программы </w:t>
            </w:r>
          </w:p>
        </w:tc>
      </w:tr>
      <w:tr w:rsidR="008527F8" w:rsidRPr="008527F8" w14:paraId="15AA458D" w14:textId="77777777" w:rsidTr="004D30D6">
        <w:trPr>
          <w:trHeight w:val="135"/>
        </w:trPr>
        <w:tc>
          <w:tcPr>
            <w:tcW w:w="144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DDBE9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27F8" w:rsidRPr="008527F8" w14:paraId="2155B235" w14:textId="77777777" w:rsidTr="004D30D6">
        <w:trPr>
          <w:trHeight w:val="9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AE5C6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  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DB59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структурного элемента/отдельного мероприятия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7B775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E04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D810E2" w:rsidRPr="008527F8" w14:paraId="06CF139F" w14:textId="77777777" w:rsidTr="00C75A1A">
        <w:trPr>
          <w:trHeight w:val="6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D9DF" w14:textId="77777777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  <w:p w14:paraId="63B3E50A" w14:textId="11F5E3D2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9E2F" w14:textId="455A7EC0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проект «Семейные ценности и инфраструктура культуры»</w:t>
            </w:r>
          </w:p>
        </w:tc>
      </w:tr>
      <w:tr w:rsidR="00D810E2" w:rsidRPr="008527F8" w14:paraId="0E835D8B" w14:textId="77777777" w:rsidTr="00C75A1A">
        <w:trPr>
          <w:trHeight w:val="630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793962" w14:textId="46240A88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62312" w14:textId="1225E853" w:rsidR="00D810E2" w:rsidRPr="008527F8" w:rsidRDefault="00D810E2" w:rsidP="00D81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реализацию структурного элемента                                                        Отдел культуры, спорта, молодежной и социальной политики, туризма и КМНС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B43C2" w14:textId="66808BE7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2026-20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</w:p>
        </w:tc>
      </w:tr>
      <w:tr w:rsidR="00D810E2" w:rsidRPr="008527F8" w14:paraId="1ADA9E36" w14:textId="77777777" w:rsidTr="00D810E2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F9593B" w14:textId="76931732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1EBDE" w14:textId="49433AFB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1: Развитие сети учреждений культурно-досугового типа</w:t>
            </w:r>
          </w:p>
        </w:tc>
        <w:tc>
          <w:tcPr>
            <w:tcW w:w="5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29C5C" w14:textId="39406D1D" w:rsidR="00D810E2" w:rsidRPr="008527F8" w:rsidRDefault="00D810E2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МБУК РЦД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0F317" w14:textId="717295D5" w:rsidR="00D810E2" w:rsidRPr="008527F8" w:rsidRDefault="00500D95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500D95" w:rsidRPr="008527F8" w14:paraId="3031D249" w14:textId="77777777" w:rsidTr="00D810E2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A75943D" w14:textId="70909554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99E90" w14:textId="6779CF64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1: Государственная поддержка отрасли культуры</w:t>
            </w:r>
          </w:p>
        </w:tc>
        <w:tc>
          <w:tcPr>
            <w:tcW w:w="5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4CE27" w14:textId="734B1ABA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МТБ учреждений образования в сфере культуры и искусства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49917" w14:textId="7E7B76C8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1B36EF2A" w14:textId="77777777" w:rsidTr="004D30D6">
        <w:trPr>
          <w:trHeight w:val="6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252A0" w14:textId="06F9652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8A6E1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процессных мероприятий «Формирование механизмов, обеспечивающих равный доступ всех категорий населения к услугам культурно-досуговой деятельности»</w:t>
            </w:r>
          </w:p>
        </w:tc>
      </w:tr>
      <w:tr w:rsidR="00500D95" w:rsidRPr="008527F8" w14:paraId="6B445F46" w14:textId="77777777" w:rsidTr="004D30D6">
        <w:trPr>
          <w:trHeight w:val="6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1E78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9C6557" w14:textId="2FF9B779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реализацию структурного элемента                                                        Отдел культуры, спорта, молодежной и социальной политики, туризма и КМНС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863AB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2026-2031 годы</w:t>
            </w:r>
          </w:p>
        </w:tc>
      </w:tr>
      <w:tr w:rsidR="00500D95" w:rsidRPr="008527F8" w14:paraId="74343A3C" w14:textId="77777777" w:rsidTr="004D30D6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7FD90" w14:textId="27554710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973DFB" w14:textId="57CC581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Развитие социально – культурной деятельности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1704A" w14:textId="1A005EAC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Участие жителей в творческих конкурсах                                 </w:t>
            </w:r>
          </w:p>
        </w:tc>
        <w:tc>
          <w:tcPr>
            <w:tcW w:w="4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DCA3C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259DBC91" w14:textId="77777777" w:rsidTr="004D30D6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AF2D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33742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FAF526" w14:textId="01893E42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Проведение концертов, митингов и торжественных мероприятий                                      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808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0E13B56" w14:textId="77777777" w:rsidTr="004D30D6">
        <w:trPr>
          <w:trHeight w:val="5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7C92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CC21F9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403AA1" w14:textId="0FFFEC96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связанные с организацией, подготовкой и проведением культурных и социально значимых мероприятий на территории МО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FEE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22020CD" w14:textId="77777777" w:rsidTr="004D30D6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E346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1D04F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53943A" w14:textId="6823DD2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Техническая инвентаризация объектов недвижимого имущества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468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A4AFBB3" w14:textId="77777777" w:rsidTr="004D30D6">
        <w:trPr>
          <w:trHeight w:val="52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7331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48EB77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04098" w14:textId="42E816E1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Изготовление кадастровых паспортов на объекты культурного наследия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D93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AD7627F" w14:textId="77777777" w:rsidTr="004D30D6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E62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D7739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ABF3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Ремонт и содержание памятников.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E2B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5ECDED34" w14:textId="77777777" w:rsidTr="004D30D6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A57B6" w14:textId="7F086CC6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3B616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Развитие музейного дела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D431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Публичный показ музейных предметов, музейных коллекций;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5558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0EE8B7A7" w14:textId="77777777" w:rsidTr="004D30D6">
        <w:trPr>
          <w:trHeight w:val="5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D4B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AF8E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B902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Создание экспозиций (выставок) и организация выездных выставок;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368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7F4E36EF" w14:textId="77777777" w:rsidTr="004D30D6">
        <w:trPr>
          <w:trHeight w:val="7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A2B6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EEE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DD224" w14:textId="45495D05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Формирование, учет, изучение, обеспечение физического сохранения и безопасности музейных фондов, включая 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цифровку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72F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0E20130F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5A6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C05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1D09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Участие в экспедициях;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4A0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210F600A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E23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3C6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8AE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Реставрация особо ценных единиц фондового хранения;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4B9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0824CB2C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143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08E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76E3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6. Обновление и пополнение (приобретение) базы фондов хранения;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2E3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F4F8763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016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523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2D4C1" w14:textId="5CC29D4A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7. Организация и проведение национальных праздников, выставок, мастер-классов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B75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5E108981" w14:textId="77777777" w:rsidTr="004D30D6">
        <w:trPr>
          <w:trHeight w:val="7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ACB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33DAD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E8B2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8. Пополнение данных о народных мастерах, хранителях нематериального культурного наследия, о национально-культурных объединениях;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EB8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8B8B1E2" w14:textId="77777777" w:rsidTr="004D30D6">
        <w:trPr>
          <w:trHeight w:val="78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0B4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895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F14C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 xml:space="preserve">9. Поддержка кружка по изучению нивхского и </w:t>
            </w:r>
            <w:proofErr w:type="spellStart"/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ультинского</w:t>
            </w:r>
            <w:proofErr w:type="spellEnd"/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 xml:space="preserve"> языков (приобретение и разработка методических материалов, оснащение инвентарем, оргтехникой);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4DF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6396AD31" w14:textId="77777777" w:rsidTr="004D30D6">
        <w:trPr>
          <w:trHeight w:val="5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162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857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57DF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10. Подготовка методических каталогов в целях изучения и сохранения народной традиционной культуры, местного творчества;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AB0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24952BB9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0A7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478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E27D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 Поддержка местных мастеров декоративно-прикладного искусства (ДПИ);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F079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0FE3EDD5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22E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37222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6266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12. Обеспечение деятельности музея.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4CF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2CA7FB65" w14:textId="77777777" w:rsidTr="004D30D6">
        <w:trPr>
          <w:trHeight w:val="5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7B90E" w14:textId="57C6B9DB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31C2A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Развитие библиотечного дела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C351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Библиотечное, библиографическое и информационное обслуживание пользователей библиотеки;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EE1F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06B6A176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2D5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CEF9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0100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Библиографическая обработка документов и создание каталогов;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DA3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46841A6" w14:textId="77777777" w:rsidTr="004D30D6">
        <w:trPr>
          <w:trHeight w:val="8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D18F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1C7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FC515" w14:textId="5361A835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Формирование, учет, изучение, обеспечение физического сохранения и безопасности фондов библиотек, включая 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цифровку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B30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711CD219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42B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49CF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E44F2" w14:textId="17866E6F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Реализация проекта «Модельная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библиотека»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BAF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4B6DF3C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FBA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DEC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E540A" w14:textId="2595E8AF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Издательская деятельность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6E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23700D9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CBA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8AC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2D3B8" w14:textId="6BE68D2D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Автоматизация процессов облуживания пользователей библиотек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304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D1DDF57" w14:textId="77777777" w:rsidTr="004D30D6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368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037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22887" w14:textId="1EC69903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7. Организация доступа в банк профессиональной информации на любых носителях и доступ к общероссийским базам данных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884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61DB6735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D47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942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B60A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8. Подготовка и издание оперативной и тематической экспресс-информации;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9B2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C11D83E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4B0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044F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F253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 Обеспечение деятельности библиотек и филиалов.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72A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631D709" w14:textId="77777777" w:rsidTr="004D30D6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9420" w14:textId="6E3AFD73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.4.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C3BAF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 Развитие культурно-досугового обслуживания населения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A7AEC" w14:textId="54A3E200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 Организация и проведение культурно-массовых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мероприятий   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A7B1D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04E3D602" w14:textId="77777777" w:rsidTr="004D30D6">
        <w:trPr>
          <w:trHeight w:val="6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436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4C5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6667F" w14:textId="1A91AB6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2. Организация деятельности клубных формирований и формирований самодеятельного народного творчества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E09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5EBFB812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BE9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01E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F5927" w14:textId="61694FE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3. Проведение мастер-классов, конкурсов и смотров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23A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8619F1D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698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AF05F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5849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4. Обеспечение деятельности учреждения.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776F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2A77A13" w14:textId="77777777" w:rsidTr="004D30D6">
        <w:trPr>
          <w:trHeight w:val="5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1E171" w14:textId="4DB9068D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297F2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развития отраслевого образования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C0E54" w14:textId="7E4214B1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Участие во всероссийских, региональных, областных, муниципальных, межмуниципальных и районных конкурсах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EB089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548F0B46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D99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093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74B08" w14:textId="2407D18D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Внедрение программ музыкальной и художественной направленности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4E8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2286639D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56C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85D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11F49" w14:textId="6AFA6BD6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Поддержка молодых дарований            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045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E2B03B2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533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C612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44687" w14:textId="67DE34D0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Организация проведения концертов, мастер-классов, выставок                                               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866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2838EF3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9B4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F36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80B70" w14:textId="4ADBA88E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Реализация дополнительных предпрофессиональных программ в области искусств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B109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14DDE67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AA3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02B535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EA44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Реализация дополнительных общеразвивающих программ.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BC9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2D84418A" w14:textId="77777777" w:rsidTr="004D30D6">
        <w:trPr>
          <w:trHeight w:val="6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9E990" w14:textId="1C62B0B8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.6.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2127B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6. Развитие материально-технической базы учреждений культуры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BB20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Создание условия для предоставления качественных услуг в сфере культуры;</w:t>
            </w:r>
          </w:p>
        </w:tc>
        <w:tc>
          <w:tcPr>
            <w:tcW w:w="4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A87A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500D95" w:rsidRPr="008527F8" w14:paraId="5D2CA3C5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103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F9F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ED5AA" w14:textId="2EEF2209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Приобретение транспорта и специализированной техники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B44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19CCDA71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A67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09C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4F121" w14:textId="7225CB24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Приобретение и монтаж оборудования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771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3CC64A5A" w14:textId="77777777" w:rsidTr="004D30D6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EB2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29AA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100DA" w14:textId="07415422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Приобретение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путствующих</w:t>
            </w: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товаров для организации работы учреждений культуры;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7779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0C04B673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400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248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D728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5. Приобретение музыкальных инструментов;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B28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446D2730" w14:textId="77777777" w:rsidTr="004D30D6">
        <w:trPr>
          <w:trHeight w:val="5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0A7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ED1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1A3F3" w14:textId="266C1D59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Противопожарные мероприятия, видеонаблюдение, ограждения, охрана объектов учреждений культуры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AE5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7A48F219" w14:textId="77777777" w:rsidTr="004D30D6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2A97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FA7A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0EA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Текущий и капитальный ремонт учреждений культуры.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32E35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0D95" w:rsidRPr="008527F8" w14:paraId="0F590397" w14:textId="77777777" w:rsidTr="004D30D6">
        <w:trPr>
          <w:trHeight w:val="5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C9354" w14:textId="69C40B5D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.7.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2CED3C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Задача 7. Развитие кадрового потенциала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5E9F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1. Осуществление мер по адаптации знаний и навыков работников к новым требованиям;</w:t>
            </w:r>
          </w:p>
        </w:tc>
        <w:tc>
          <w:tcPr>
            <w:tcW w:w="496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9A66" w14:textId="77777777" w:rsidR="00500D95" w:rsidRPr="008527F8" w:rsidRDefault="00500D95" w:rsidP="0050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Число посещений мероприятий организаций в сфере культуры</w:t>
            </w:r>
          </w:p>
        </w:tc>
      </w:tr>
      <w:tr w:rsidR="00500D95" w:rsidRPr="008527F8" w14:paraId="028C19A0" w14:textId="77777777" w:rsidTr="004D30D6">
        <w:trPr>
          <w:trHeight w:val="5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B64B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8478EF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202D3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2. Прохождение обучения специалистов сферы культуры на курсах повышения квалификации, переподготовки;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2A6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95" w:rsidRPr="008527F8" w14:paraId="3118C7A6" w14:textId="77777777" w:rsidTr="004D30D6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BFBEE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0C85F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7BDC2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3. Меры социальной поддержки для привлечения специалистов;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770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95" w:rsidRPr="008527F8" w14:paraId="2A38C620" w14:textId="77777777" w:rsidTr="004D30D6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FFF4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E1F833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BA474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4. Поощрение лучших работников и коллективов;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CD8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95" w:rsidRPr="008527F8" w14:paraId="181E5A08" w14:textId="77777777" w:rsidTr="004D30D6">
        <w:trPr>
          <w:trHeight w:val="6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81A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AECAE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6BE54" w14:textId="5334AA0A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5. Реализация закона Сахалинской области «Заслуженный работник культуры Сахалинской области»;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84A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95" w:rsidRPr="008527F8" w14:paraId="033AF306" w14:textId="77777777" w:rsidTr="004D30D6">
        <w:trPr>
          <w:trHeight w:val="156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0AA70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477A1C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43B78" w14:textId="61CA1059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6. Реализация решения Собрания муниципального образования «Городской округ Ногликский» от 30.05.2013 № 248 «Об утверждении Положения «О мерах социальной поддержки отдельных категорий граждан, проживающих и работающих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>«Городской округ Ногликский»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4661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95" w:rsidRPr="008527F8" w14:paraId="098DB476" w14:textId="77777777" w:rsidTr="004D30D6">
        <w:trPr>
          <w:trHeight w:val="3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E35B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E3DA0D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0F3D6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lang w:eastAsia="ru-RU"/>
              </w:rPr>
              <w:t xml:space="preserve">7. Оценка качества деятельности учреждений культуры.                                                                                             </w:t>
            </w:r>
          </w:p>
        </w:tc>
        <w:tc>
          <w:tcPr>
            <w:tcW w:w="4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4278" w14:textId="77777777" w:rsidR="00500D95" w:rsidRPr="008527F8" w:rsidRDefault="00500D95" w:rsidP="0050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C50D58E" w14:textId="77777777" w:rsidR="008527F8" w:rsidRDefault="008527F8"/>
    <w:p w14:paraId="641D7563" w14:textId="77777777" w:rsidR="008527F8" w:rsidRDefault="008527F8"/>
    <w:p w14:paraId="592D37C5" w14:textId="77777777" w:rsidR="008527F8" w:rsidRDefault="008527F8"/>
    <w:p w14:paraId="36C1747B" w14:textId="77777777" w:rsidR="004D30D6" w:rsidRDefault="004D30D6"/>
    <w:p w14:paraId="369E6C73" w14:textId="77777777" w:rsidR="004D30D6" w:rsidRDefault="004D30D6"/>
    <w:p w14:paraId="76B3427A" w14:textId="77777777" w:rsidR="004D30D6" w:rsidRDefault="004D30D6"/>
    <w:p w14:paraId="560A4631" w14:textId="77777777" w:rsidR="004D30D6" w:rsidRDefault="004D30D6"/>
    <w:p w14:paraId="6333BA03" w14:textId="77777777" w:rsidR="004D30D6" w:rsidRDefault="004D30D6"/>
    <w:p w14:paraId="5273FABA" w14:textId="77777777" w:rsidR="004D30D6" w:rsidRDefault="004D30D6"/>
    <w:p w14:paraId="46669227" w14:textId="77777777" w:rsidR="004D30D6" w:rsidRDefault="004D30D6"/>
    <w:p w14:paraId="3BF48367" w14:textId="77777777" w:rsidR="004D30D6" w:rsidRDefault="004D30D6"/>
    <w:p w14:paraId="2E61CF1A" w14:textId="77777777" w:rsidR="004D30D6" w:rsidRDefault="004D30D6"/>
    <w:tbl>
      <w:tblPr>
        <w:tblW w:w="14374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261"/>
        <w:gridCol w:w="715"/>
        <w:gridCol w:w="713"/>
        <w:gridCol w:w="712"/>
        <w:gridCol w:w="711"/>
        <w:gridCol w:w="710"/>
        <w:gridCol w:w="709"/>
        <w:gridCol w:w="1258"/>
        <w:gridCol w:w="1226"/>
        <w:gridCol w:w="1271"/>
        <w:gridCol w:w="1412"/>
        <w:gridCol w:w="1174"/>
        <w:gridCol w:w="1089"/>
        <w:gridCol w:w="1413"/>
      </w:tblGrid>
      <w:tr w:rsidR="008527F8" w:rsidRPr="008527F8" w14:paraId="797FA1BB" w14:textId="77777777" w:rsidTr="008527F8">
        <w:trPr>
          <w:trHeight w:val="570"/>
        </w:trPr>
        <w:tc>
          <w:tcPr>
            <w:tcW w:w="143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2D34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Раздел 4. Финансовое обеспечение муниципальной программы</w:t>
            </w:r>
          </w:p>
        </w:tc>
      </w:tr>
      <w:tr w:rsidR="008527F8" w:rsidRPr="008527F8" w14:paraId="0A05470F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C6E75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64B28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E1068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81536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291A1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9C599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E5F04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FED87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81C0D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8E78D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7FB58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20D5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25841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0B465" w14:textId="77777777" w:rsidR="008527F8" w:rsidRPr="008527F8" w:rsidRDefault="008527F8" w:rsidP="008527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27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527F8" w:rsidRPr="008527F8" w14:paraId="3FF0CC45" w14:textId="77777777" w:rsidTr="008527F8">
        <w:trPr>
          <w:trHeight w:val="409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3BF0D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451CD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6FD951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527F8" w:rsidRPr="008527F8" w14:paraId="72E802FD" w14:textId="77777777" w:rsidTr="008527F8">
        <w:trPr>
          <w:trHeight w:val="458"/>
        </w:trPr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956B9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0C104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66B5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06B1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A57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C4AF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1EF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4450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844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8527F8" w:rsidRPr="008527F8" w14:paraId="3675F7CB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7AAA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9D31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48CE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D2D96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AC6E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C9B7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4725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2DB68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7E4E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8527F8" w:rsidRPr="008527F8" w14:paraId="669747C3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FA37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1EF729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97F1" w14:textId="0C9E23B4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256671,4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DCD4B" w14:textId="0FE48A6D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269177,2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A0CC" w14:textId="40897F1B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306081,1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A70D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29C5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187847,0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24BF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195336,2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218" w14:textId="6E566286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D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1395762,9</w:t>
            </w:r>
          </w:p>
        </w:tc>
      </w:tr>
      <w:tr w:rsidR="008527F8" w:rsidRPr="008527F8" w14:paraId="6F6F2E3E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8E3E6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3BC325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                                                                                                       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A656C" w14:textId="3521D9C5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4175,6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180D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81F61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8A85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E5B0E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81F4B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58013" w14:textId="09DDE512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4175,6</w:t>
            </w:r>
          </w:p>
        </w:tc>
      </w:tr>
      <w:tr w:rsidR="008527F8" w:rsidRPr="008527F8" w14:paraId="1536B433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FC75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AD8C4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A9CE3" w14:textId="31CD6E7C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4230,1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8775" w14:textId="4D3D2EA3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6685,1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668EB" w14:textId="35FBC90B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0245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7F77F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E823A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6C2A9" w14:textId="02EFC4A1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11133,4</w:t>
            </w:r>
          </w:p>
        </w:tc>
      </w:tr>
      <w:tr w:rsidR="008527F8" w:rsidRPr="008527F8" w14:paraId="34441619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C418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8EB611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9300" w14:textId="40A5AEA9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248265,7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4543" w14:textId="18B06B2D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262492,1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4E225" w14:textId="313EC4D5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305862,9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4983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F3C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187847,0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61FF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195336,2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4BAE" w14:textId="01E33645" w:rsidR="008527F8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1380453,9</w:t>
            </w:r>
          </w:p>
        </w:tc>
      </w:tr>
      <w:tr w:rsidR="008527F8" w:rsidRPr="008527F8" w14:paraId="175CD45F" w14:textId="77777777" w:rsidTr="008527F8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864A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FC8A1E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747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F0132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DB57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F84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EE30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6DD6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87BA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12D5B" w:rsidRPr="008527F8" w14:paraId="109F8B21" w14:textId="77777777" w:rsidTr="00F12D5B">
        <w:trPr>
          <w:trHeight w:val="323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47A7F" w14:textId="07131DAF" w:rsidR="00F12D5B" w:rsidRPr="008527F8" w:rsidRDefault="009E1D5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92C3FE4" w14:textId="04AA149C" w:rsidR="00F12D5B" w:rsidRPr="008527F8" w:rsidRDefault="00F12D5B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проект «Семейные ценности и инфраструктура культуры»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9BDAEE" w14:textId="1E8F1F2B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8270,3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AB2C7" w14:textId="6A006BB0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6532,3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195FB8" w14:textId="6B1E56EB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A1779" w14:textId="348BEE32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339B9" w14:textId="3348DD5B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A53F6" w14:textId="7E10946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3DCF0" w14:textId="3F7DA51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14802,6</w:t>
            </w:r>
          </w:p>
        </w:tc>
      </w:tr>
      <w:tr w:rsidR="00F12D5B" w:rsidRPr="008527F8" w14:paraId="77B1150F" w14:textId="77777777" w:rsidTr="00F12D5B">
        <w:trPr>
          <w:trHeight w:val="27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CFC6B" w14:textId="77777777" w:rsidR="00F12D5B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C516A" w14:textId="1EF433A2" w:rsidR="00F12D5B" w:rsidRPr="008527F8" w:rsidRDefault="00F12D5B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C2EBE" w14:textId="6149D92B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4175,6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BA03B2" w14:textId="43C2FF2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C80E2" w14:textId="4A7A244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5920EF" w14:textId="14CACAF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171ED" w14:textId="53362A0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C69BD" w14:textId="6DB7C455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14CEE" w14:textId="3D4493F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4175,6</w:t>
            </w:r>
          </w:p>
        </w:tc>
      </w:tr>
      <w:tr w:rsidR="00F12D5B" w:rsidRPr="008527F8" w14:paraId="4B48D254" w14:textId="77777777" w:rsidTr="00F12D5B">
        <w:trPr>
          <w:trHeight w:val="278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08890" w14:textId="77777777" w:rsidR="00F12D5B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B3EFEE" w14:textId="37EFFDD6" w:rsidR="00F12D5B" w:rsidRPr="008527F8" w:rsidRDefault="00F12D5B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83B6D" w14:textId="7567100F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4011,9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CA6C2" w14:textId="455E5D3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6466,9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61202" w14:textId="50BB615A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D8CAE" w14:textId="7D804A50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A9A4B" w14:textId="05E0905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E1A19" w14:textId="4F584846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BE54F" w14:textId="11256BC9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10478,8</w:t>
            </w:r>
          </w:p>
        </w:tc>
      </w:tr>
      <w:tr w:rsidR="00F12D5B" w:rsidRPr="008527F8" w14:paraId="7529231F" w14:textId="77777777" w:rsidTr="00F12D5B">
        <w:trPr>
          <w:trHeight w:val="278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28CCA" w14:textId="77777777" w:rsidR="00F12D5B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4402E06" w14:textId="5C51C972" w:rsidR="00F12D5B" w:rsidRPr="008527F8" w:rsidRDefault="00F12D5B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273C5" w14:textId="12A54517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90335E" w14:textId="5BB81775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F7F14" w14:textId="77FE803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B0B9E" w14:textId="1D09DCFD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96EB5" w14:textId="71455D6C" w:rsidR="00B34CFE" w:rsidRPr="008527F8" w:rsidRDefault="00B34CFE" w:rsidP="00B3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90C71" w14:textId="1B9264A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CF1A1B" w14:textId="25A830B8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148,2</w:t>
            </w:r>
          </w:p>
        </w:tc>
      </w:tr>
      <w:tr w:rsidR="00F12D5B" w:rsidRPr="008527F8" w14:paraId="3B9B6949" w14:textId="77777777" w:rsidTr="00F12D5B">
        <w:trPr>
          <w:trHeight w:val="267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C6F16" w14:textId="77777777" w:rsidR="00F12D5B" w:rsidRPr="008527F8" w:rsidRDefault="00F12D5B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18E61FA" w14:textId="3FFE810D" w:rsidR="00F12D5B" w:rsidRPr="008527F8" w:rsidRDefault="00F12D5B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519C7E" w14:textId="3CCD71F1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D8475" w14:textId="76EBBD49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F71EA" w14:textId="527227EA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21020" w14:textId="3C1B1CEA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16799" w14:textId="4DFC7E9C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05FD4" w14:textId="451EDB1A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91C9D" w14:textId="5C0BD3BD" w:rsidR="00F12D5B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8527F8" w:rsidRPr="008527F8" w14:paraId="1DD2CF7E" w14:textId="77777777" w:rsidTr="008527F8">
        <w:trPr>
          <w:trHeight w:val="1035"/>
        </w:trPr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C0645" w14:textId="0DF0D535" w:rsidR="008527F8" w:rsidRPr="008527F8" w:rsidRDefault="009E1D5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527F8"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996308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процессных мероприятий «Формирование механизмов, обеспечивающих равный доступ всех категорий населения к услугам культурно-досуговой деятельности" (всего), в том числе: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8D4D7" w14:textId="46ED5D11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248401,</w:t>
            </w:r>
            <w:r w:rsidR="009E1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A1905" w14:textId="519487F5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262644,9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EA84A" w14:textId="1B02234C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306081,1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DFB1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8E13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187847,0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B43A6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195336,2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FB7E" w14:textId="1605650E" w:rsidR="008527F8" w:rsidRPr="008527F8" w:rsidRDefault="00B34CFE" w:rsidP="00B3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  <w:r w:rsidR="009E1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0960,3</w:t>
            </w:r>
          </w:p>
        </w:tc>
      </w:tr>
      <w:tr w:rsidR="008527F8" w:rsidRPr="008527F8" w14:paraId="6674B001" w14:textId="77777777" w:rsidTr="008527F8">
        <w:trPr>
          <w:trHeight w:val="300"/>
        </w:trPr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EC986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35EEBA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                                                                                                          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0F44" w14:textId="6A0331BE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784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5D838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4C9A9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591F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CD659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7F73D" w14:textId="5F635299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8527F8" w:rsidRPr="008527F8" w14:paraId="5CB91FE5" w14:textId="77777777" w:rsidTr="008527F8">
        <w:trPr>
          <w:trHeight w:val="300"/>
        </w:trPr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11631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0D2AFE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4044" w14:textId="2C91919C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636B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DD4F" w14:textId="4F0E5C31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1E694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7B587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B5F6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087DD" w14:textId="6AD69182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654,6</w:t>
            </w:r>
          </w:p>
        </w:tc>
      </w:tr>
      <w:tr w:rsidR="008527F8" w:rsidRPr="008527F8" w14:paraId="34F6E234" w14:textId="77777777" w:rsidTr="008527F8">
        <w:trPr>
          <w:trHeight w:val="300"/>
        </w:trPr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982B6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E856E3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02FB" w14:textId="54948F51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248182,9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19B9" w14:textId="35C06A5A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262426,7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48D12" w14:textId="30A4D1FD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9E1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5862,9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4D497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C71CE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187847,0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DA95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195336,2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4B70" w14:textId="30767FCD" w:rsidR="008527F8" w:rsidRPr="008527F8" w:rsidRDefault="00B34CFE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1380</w:t>
            </w:r>
            <w:r w:rsidR="009E1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305,7</w:t>
            </w:r>
          </w:p>
        </w:tc>
      </w:tr>
      <w:tr w:rsidR="008527F8" w:rsidRPr="008527F8" w14:paraId="49260B22" w14:textId="77777777" w:rsidTr="008527F8">
        <w:trPr>
          <w:trHeight w:val="300"/>
        </w:trPr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0A88C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F03E2" w14:textId="77777777" w:rsidR="008527F8" w:rsidRPr="008527F8" w:rsidRDefault="008527F8" w:rsidP="0085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4ED37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D110E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3F0CC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98A1D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69BA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F3B0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98F2B" w14:textId="77777777" w:rsidR="008527F8" w:rsidRPr="008527F8" w:rsidRDefault="008527F8" w:rsidP="008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14:paraId="5385FF20" w14:textId="77777777" w:rsidR="008527F8" w:rsidRDefault="008527F8"/>
    <w:p w14:paraId="56995E6B" w14:textId="77777777" w:rsidR="008527F8" w:rsidRDefault="008527F8"/>
    <w:sectPr w:rsidR="008527F8" w:rsidSect="00F0678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E7C"/>
    <w:rsid w:val="001C13D1"/>
    <w:rsid w:val="00337842"/>
    <w:rsid w:val="004C5096"/>
    <w:rsid w:val="004D30D6"/>
    <w:rsid w:val="00500D95"/>
    <w:rsid w:val="00555CDD"/>
    <w:rsid w:val="00613734"/>
    <w:rsid w:val="006214A0"/>
    <w:rsid w:val="007071CC"/>
    <w:rsid w:val="00741C72"/>
    <w:rsid w:val="00746207"/>
    <w:rsid w:val="00811EDC"/>
    <w:rsid w:val="008527F8"/>
    <w:rsid w:val="00863E7C"/>
    <w:rsid w:val="008C502E"/>
    <w:rsid w:val="009E1D5E"/>
    <w:rsid w:val="00AD3C02"/>
    <w:rsid w:val="00B34CFE"/>
    <w:rsid w:val="00C551CD"/>
    <w:rsid w:val="00C73B06"/>
    <w:rsid w:val="00CA56F9"/>
    <w:rsid w:val="00D42D98"/>
    <w:rsid w:val="00D810E2"/>
    <w:rsid w:val="00E44F54"/>
    <w:rsid w:val="00E867BE"/>
    <w:rsid w:val="00F06787"/>
    <w:rsid w:val="00F1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D7F8"/>
  <w15:chartTrackingRefBased/>
  <w15:docId w15:val="{1FE0A0A9-92DC-48DC-9C62-CCEAABC4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A8A5-5F21-41CB-A458-1A0DACEF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11</cp:revision>
  <dcterms:created xsi:type="dcterms:W3CDTF">2025-09-11T05:14:00Z</dcterms:created>
  <dcterms:modified xsi:type="dcterms:W3CDTF">2025-11-13T00:34:00Z</dcterms:modified>
</cp:coreProperties>
</file>